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山西能源学院“双创”先进个人表彰审批表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327"/>
        <w:gridCol w:w="1372"/>
        <w:gridCol w:w="1184"/>
        <w:gridCol w:w="124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姓  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 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级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“双创”项目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293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93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辅导员签字：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93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93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8C7"/>
    <w:rsid w:val="0440765B"/>
    <w:rsid w:val="25E368C7"/>
    <w:rsid w:val="2F625C74"/>
    <w:rsid w:val="4F151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2016-04-12T02:45:00Z</dcterms:created>
  <dc:creator>LENOV09231765</dc:creator>
  <cp:lastModifiedBy>王晓源</cp:lastModifiedBy>
  <dcterms:modified xsi:type="dcterms:W3CDTF">2018-10-22T03:27:11Z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